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Arial" w:hAnsi="Arial" w:cs="Arial"/>
              <w:color w:val="000000"/>
              <w:sz w:val="20"/>
            </w:r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75AA5" w:rsidRDefault="004A4FDC">
              <w:pPr>
                <w:pStyle w:val="Publishwithline"/>
              </w:pPr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YAESU VX-6E (Euro B2 Version ) </w:t>
              </w: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Frequency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Extension Mod</w:t>
              </w:r>
            </w:p>
          </w:sdtContent>
        </w:sdt>
        <w:p w:rsidR="00475AA5" w:rsidRDefault="00475AA5">
          <w:pPr>
            <w:pStyle w:val="underline"/>
          </w:pPr>
        </w:p>
        <w:p w:rsidR="00475AA5" w:rsidRDefault="004A4FDC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4A4FDC" w:rsidRPr="004A4F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FDC" w:rsidRPr="004A4FDC" w:rsidRDefault="004A4FDC" w:rsidP="004A4F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A4FDC">
              <w:rPr>
                <w:rFonts w:ascii="Verdana" w:eastAsia="Times New Roman" w:hAnsi="Verdana" w:cs="Times New Roman"/>
                <w:sz w:val="20"/>
              </w:rPr>
              <w:t xml:space="preserve">The VX-6E can be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easily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modified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Transmit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as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follows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>:</w:t>
            </w:r>
          </w:p>
          <w:p w:rsidR="004A4FDC" w:rsidRPr="004A4FDC" w:rsidRDefault="004A4FDC" w:rsidP="004A4F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A4FDC">
              <w:rPr>
                <w:rFonts w:ascii="Verdana" w:eastAsia="Times New Roman" w:hAnsi="Verdana" w:cs="Times New Roman"/>
                <w:sz w:val="20"/>
              </w:rPr>
              <w:t xml:space="preserve">140-174 MHz. </w:t>
            </w:r>
            <w:proofErr w:type="gramStart"/>
            <w:r w:rsidRPr="004A4FDC">
              <w:rPr>
                <w:rFonts w:ascii="Verdana" w:eastAsia="Times New Roman" w:hAnsi="Verdana" w:cs="Times New Roman"/>
                <w:sz w:val="20"/>
              </w:rPr>
              <w:t>and</w:t>
            </w:r>
            <w:proofErr w:type="gram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420-470 MHz.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Keeping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600 KHz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Shift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on 2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meters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and 7.6 MHz on 70 cm.</w:t>
            </w:r>
          </w:p>
          <w:p w:rsidR="004A4FDC" w:rsidRPr="004A4FDC" w:rsidRDefault="004A4FDC" w:rsidP="004A4FD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Remove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Battery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</w:p>
          <w:p w:rsidR="004A4FDC" w:rsidRPr="004A4FDC" w:rsidRDefault="004A4FDC" w:rsidP="004A4FD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Peel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black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plastic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label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out of the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battery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compartment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4A4FDC" w:rsidRPr="004A4FDC" w:rsidRDefault="004A4FDC" w:rsidP="004A4FD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There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a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row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of 8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solder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pad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. On the B2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version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see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positions 2, 4 and 5.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Counting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from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to right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using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a bit of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Solder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Wick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remove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jumper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position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number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five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4A4FDC" w:rsidRPr="004A4FDC" w:rsidRDefault="004A4FDC" w:rsidP="004A4FD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Replace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black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plastic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label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4A4FDC" w:rsidRPr="004A4FDC" w:rsidRDefault="004A4FDC" w:rsidP="004A4FD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Replace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battery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4A4FDC" w:rsidRPr="004A4FDC" w:rsidRDefault="004A4FDC" w:rsidP="004A4FD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A4FDC">
              <w:rPr>
                <w:rFonts w:ascii="Verdana" w:eastAsia="Times New Roman" w:hAnsi="Verdana" w:cs="Times New Roman"/>
                <w:sz w:val="20"/>
              </w:rPr>
              <w:t xml:space="preserve">With the radio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turned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OFF Press and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hold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MODE + 0 + V/M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buttons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and turn the radio ON.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When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radio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comes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ON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momentarily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press the F/W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button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See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MICROPROCESSOR RESET on Page 85 of the Operations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manual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4A4FDC" w:rsidRPr="004A4FDC" w:rsidRDefault="004A4FDC" w:rsidP="004A4F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A4FDC">
              <w:rPr>
                <w:rFonts w:ascii="Verdana" w:eastAsia="Times New Roman" w:hAnsi="Verdana" w:cs="Times New Roman"/>
                <w:sz w:val="20"/>
              </w:rPr>
              <w:t xml:space="preserve">A word of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caution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. On some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radios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depending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of the CPU Software,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making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modification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may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loose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 xml:space="preserve"> the 1750Hz. Tone Call and or the ARS </w:t>
            </w:r>
            <w:proofErr w:type="spellStart"/>
            <w:r w:rsidRPr="004A4FDC">
              <w:rPr>
                <w:rFonts w:ascii="Verdana" w:eastAsia="Times New Roman" w:hAnsi="Verdana" w:cs="Times New Roman"/>
                <w:sz w:val="20"/>
              </w:rPr>
              <w:t>function</w:t>
            </w:r>
            <w:proofErr w:type="spellEnd"/>
            <w:r w:rsidRPr="004A4FD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4A4FDC" w:rsidRPr="004A4FDC" w:rsidRDefault="004A4FDC" w:rsidP="004A4F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A4FDC">
              <w:rPr>
                <w:rFonts w:ascii="Verdana" w:eastAsia="Times New Roman" w:hAnsi="Verdana" w:cs="Times New Roman"/>
                <w:noProof/>
                <w:color w:val="3366FF"/>
                <w:sz w:val="18"/>
                <w:szCs w:val="18"/>
              </w:rPr>
              <w:drawing>
                <wp:inline distT="0" distB="0" distL="0" distR="0" wp14:anchorId="5D178CBA" wp14:editId="44316374">
                  <wp:extent cx="5238750" cy="3371850"/>
                  <wp:effectExtent l="0" t="0" r="0" b="0"/>
                  <wp:docPr id="19" name="Immagine 19" descr="Click to see in full scale.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see in full scale.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05E2"/>
    <w:multiLevelType w:val="multilevel"/>
    <w:tmpl w:val="E23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D069D"/>
    <w:multiLevelType w:val="multilevel"/>
    <w:tmpl w:val="BB3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7091F"/>
    <w:multiLevelType w:val="multilevel"/>
    <w:tmpl w:val="32E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0608A2"/>
    <w:multiLevelType w:val="multilevel"/>
    <w:tmpl w:val="B18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B6E98"/>
    <w:multiLevelType w:val="multilevel"/>
    <w:tmpl w:val="F3A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D41BC"/>
    <w:multiLevelType w:val="multilevel"/>
    <w:tmpl w:val="331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021268"/>
    <w:multiLevelType w:val="multilevel"/>
    <w:tmpl w:val="C54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212ABB"/>
    <w:rsid w:val="003B21C9"/>
    <w:rsid w:val="00475AA5"/>
    <w:rsid w:val="00491656"/>
    <w:rsid w:val="004A4FDC"/>
    <w:rsid w:val="005A406C"/>
    <w:rsid w:val="006B34FF"/>
    <w:rsid w:val="0070037C"/>
    <w:rsid w:val="00895549"/>
    <w:rsid w:val="00933019"/>
    <w:rsid w:val="00A96A6B"/>
    <w:rsid w:val="00B1737B"/>
    <w:rsid w:val="00CE4C0B"/>
    <w:rsid w:val="00D22576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://www.mods.dk/mod/yaesu/vx-6e-wideband-tx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1B6961"/>
    <w:rsid w:val="004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YAESU VX-6E (Euro B2 Version ) Frequency Extension Mod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2014-03-29T15:21:00Z</dcterms:created>
  <dcterms:modified xsi:type="dcterms:W3CDTF">2014-03-29T15:21:00Z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